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1616E1">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w:t>
            </w:r>
            <w:r w:rsidR="00E129EF">
              <w:rPr>
                <w:b/>
                <w:sz w:val="28"/>
                <w:szCs w:val="28"/>
              </w:rPr>
              <w:t>3</w:t>
            </w:r>
            <w:r w:rsidR="001616E1">
              <w:rPr>
                <w:b/>
                <w:sz w:val="28"/>
                <w:szCs w:val="28"/>
              </w:rPr>
              <w:t>6</w:t>
            </w:r>
            <w:r w:rsidR="00E129EF">
              <w:rPr>
                <w:b/>
                <w:sz w:val="28"/>
                <w:szCs w:val="28"/>
              </w:rPr>
              <w:t>2</w:t>
            </w:r>
            <w:r w:rsidR="001616E1">
              <w:rPr>
                <w:b/>
                <w:sz w:val="28"/>
                <w:szCs w:val="28"/>
              </w:rPr>
              <w:t>4</w:t>
            </w:r>
            <w:r>
              <w:rPr>
                <w:b/>
                <w:sz w:val="28"/>
                <w:szCs w:val="28"/>
              </w:rPr>
              <w:t>/JTR</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707C82" w:rsidRDefault="00707C82"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923" w:type="dxa"/>
        <w:tblInd w:w="-34" w:type="dxa"/>
        <w:tblCellMar>
          <w:left w:w="0" w:type="dxa"/>
          <w:right w:w="0" w:type="dxa"/>
        </w:tblCellMar>
        <w:tblLook w:val="04A0" w:firstRow="1" w:lastRow="0" w:firstColumn="1" w:lastColumn="0" w:noHBand="0" w:noVBand="1"/>
      </w:tblPr>
      <w:tblGrid>
        <w:gridCol w:w="850"/>
        <w:gridCol w:w="5671"/>
        <w:gridCol w:w="1843"/>
        <w:gridCol w:w="1559"/>
      </w:tblGrid>
      <w:tr w:rsidR="00A76C9C" w:rsidRPr="00951739" w:rsidTr="00D2776C">
        <w:trPr>
          <w:trHeight w:val="957"/>
          <w:tblHeader/>
        </w:trPr>
        <w:tc>
          <w:tcPr>
            <w:tcW w:w="8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rPr>
                <w:b/>
                <w:bCs/>
              </w:rPr>
            </w:pPr>
            <w:r w:rsidRPr="00951739">
              <w:rPr>
                <w:b/>
                <w:bCs/>
              </w:rPr>
              <w:t>D#</w:t>
            </w:r>
          </w:p>
        </w:tc>
        <w:tc>
          <w:tcPr>
            <w:tcW w:w="56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67C88" w:rsidRPr="00951739" w:rsidRDefault="00A76C9C" w:rsidP="00E65944">
            <w:pPr>
              <w:spacing w:after="0"/>
              <w:jc w:val="center"/>
              <w:rPr>
                <w:b/>
                <w:bCs/>
              </w:rPr>
            </w:pPr>
            <w:r>
              <w:rPr>
                <w:b/>
                <w:bCs/>
              </w:rPr>
              <w:t>Deliverable</w:t>
            </w:r>
            <w:r w:rsidR="00967C88">
              <w:rPr>
                <w:b/>
                <w:bCs/>
              </w:rPr>
              <w:t>s</w:t>
            </w:r>
            <w:r>
              <w:rPr>
                <w:b/>
                <w:bCs/>
              </w:rPr>
              <w:t xml:space="preserve"> </w:t>
            </w:r>
            <w:r w:rsidR="00967C88" w:rsidRPr="00967C88">
              <w:rPr>
                <w:b/>
                <w:bCs/>
              </w:rPr>
              <w:t>in</w:t>
            </w:r>
            <w:r w:rsidR="00E65944">
              <w:rPr>
                <w:b/>
                <w:bCs/>
              </w:rPr>
              <w:t xml:space="preserve"> accordance with </w:t>
            </w:r>
            <w:r w:rsidR="00967C88" w:rsidRPr="00967C88">
              <w:rPr>
                <w:b/>
                <w:bCs/>
              </w:rPr>
              <w:t xml:space="preserve">section </w:t>
            </w:r>
            <w:r w:rsidR="00E65944">
              <w:rPr>
                <w:b/>
                <w:bCs/>
              </w:rPr>
              <w:t>8</w:t>
            </w:r>
            <w:r w:rsidR="00967C88" w:rsidRPr="00967C88">
              <w:rPr>
                <w:b/>
                <w:bCs/>
              </w:rPr>
              <w:t xml:space="preserve"> of the </w:t>
            </w:r>
            <w:r w:rsidR="00967C88" w:rsidRPr="00967C88">
              <w:rPr>
                <w:b/>
                <w:bCs/>
                <w:lang w:val="en-US"/>
              </w:rPr>
              <w:t>Technical Specification</w:t>
            </w:r>
            <w:r w:rsidR="00967C88" w:rsidRPr="00967C88">
              <w:rPr>
                <w:b/>
                <w:bCs/>
              </w:rPr>
              <w:t xml:space="preserve"> </w:t>
            </w:r>
            <w:r w:rsidR="00967C88" w:rsidRPr="00967C88">
              <w:rPr>
                <w:b/>
                <w:bCs/>
                <w:lang w:val="en-US"/>
              </w:rPr>
              <w:t>ITER_D_U2UYTU v1.1 dated 19</w:t>
            </w:r>
            <w:r w:rsidR="00967C88" w:rsidRPr="00967C88">
              <w:rPr>
                <w:b/>
                <w:bCs/>
                <w:vertAlign w:val="superscript"/>
                <w:lang w:val="en-US"/>
              </w:rPr>
              <w:t>th</w:t>
            </w:r>
            <w:r w:rsidR="00967C88" w:rsidRPr="00967C88">
              <w:rPr>
                <w:b/>
                <w:bCs/>
                <w:lang w:val="en-US"/>
              </w:rPr>
              <w:t xml:space="preserve"> December 2016.</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6C9C" w:rsidRPr="00951739" w:rsidRDefault="00967C88" w:rsidP="00967C88">
            <w:pPr>
              <w:spacing w:after="0"/>
              <w:jc w:val="center"/>
              <w:rPr>
                <w:b/>
                <w:bCs/>
              </w:rPr>
            </w:pPr>
            <w:r>
              <w:rPr>
                <w:b/>
                <w:bCs/>
              </w:rPr>
              <w:t xml:space="preserve">Est </w:t>
            </w:r>
            <w:r w:rsidR="00A76C9C" w:rsidRPr="00951739">
              <w:rPr>
                <w:b/>
                <w:bCs/>
              </w:rPr>
              <w:t>Due Dates</w:t>
            </w:r>
          </w:p>
        </w:tc>
        <w:tc>
          <w:tcPr>
            <w:tcW w:w="1559" w:type="dxa"/>
            <w:tcBorders>
              <w:top w:val="single" w:sz="8" w:space="0" w:color="auto"/>
              <w:left w:val="nil"/>
              <w:bottom w:val="single" w:sz="8" w:space="0" w:color="auto"/>
              <w:right w:val="single" w:sz="8" w:space="0" w:color="auto"/>
            </w:tcBorders>
            <w:vAlign w:val="center"/>
          </w:tcPr>
          <w:p w:rsidR="00A76C9C" w:rsidRPr="00951739" w:rsidRDefault="00A76C9C" w:rsidP="00967C88">
            <w:pPr>
              <w:spacing w:after="0"/>
              <w:jc w:val="center"/>
              <w:rPr>
                <w:b/>
                <w:bCs/>
              </w:rPr>
            </w:pPr>
            <w:r>
              <w:rPr>
                <w:b/>
                <w:bCs/>
              </w:rPr>
              <w:t>Price (EUR)</w:t>
            </w:r>
          </w:p>
        </w:tc>
      </w:tr>
      <w:tr w:rsidR="00A76C9C" w:rsidRPr="00951739" w:rsidTr="00D2776C">
        <w:trPr>
          <w:trHeight w:val="550"/>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D</w:t>
            </w:r>
            <w:r>
              <w:t>1</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Report on closure of the FPPC CDR</w:t>
            </w:r>
            <w:r w:rsidR="00AB3FE5">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T0 +</w:t>
            </w:r>
            <w:r w:rsidR="00C511D6">
              <w:t xml:space="preserve"> 5</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spacing w:after="0"/>
              <w:jc w:val="center"/>
            </w:pPr>
          </w:p>
        </w:tc>
      </w:tr>
      <w:tr w:rsidR="00A76C9C" w:rsidRPr="00951739" w:rsidTr="00D2776C">
        <w:trPr>
          <w:trHeight w:val="382"/>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pPr>
            <w:r w:rsidRPr="00951739">
              <w:t>D</w:t>
            </w:r>
            <w:r>
              <w:t>2</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 xml:space="preserve">Report on closure of the </w:t>
            </w:r>
            <w:r w:rsidR="00E65944" w:rsidRPr="00E65944">
              <w:t>BOI/DOI/FOI CDR</w:t>
            </w:r>
            <w:r w:rsidR="00AB3FE5">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6C9C" w:rsidRPr="00951739" w:rsidRDefault="00A76C9C" w:rsidP="00967C88">
            <w:pPr>
              <w:spacing w:after="0"/>
              <w:jc w:val="center"/>
            </w:pPr>
            <w:r w:rsidRPr="00951739">
              <w:t xml:space="preserve">T0 + </w:t>
            </w:r>
            <w:r w:rsidR="00C511D6">
              <w:t>6</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D2776C">
        <w:trPr>
          <w:trHeight w:val="432"/>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t>D3</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 xml:space="preserve">Report on </w:t>
            </w:r>
            <w:r w:rsidR="00D2776C">
              <w:t>CDR of the NB port</w:t>
            </w:r>
            <w:r w:rsidR="00D2776C">
              <w:t xml:space="preserve"> </w:t>
            </w:r>
            <w:r w:rsidR="00D2776C">
              <w:t>liners</w:t>
            </w:r>
            <w:r w:rsidR="00D2776C">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 xml:space="preserve">T0 + </w:t>
            </w:r>
            <w:r w:rsidR="00C511D6">
              <w:t>9</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D2776C">
        <w:trPr>
          <w:trHeight w:val="454"/>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D</w:t>
            </w:r>
            <w:r>
              <w:t>4</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 xml:space="preserve">Report on </w:t>
            </w:r>
            <w:r w:rsidR="00D2776C" w:rsidRPr="00D2776C">
              <w:t>follow up on Chits progress</w:t>
            </w:r>
            <w:r w:rsidR="00D2776C">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 xml:space="preserve">T0 + </w:t>
            </w:r>
            <w:r w:rsidR="00C511D6">
              <w:t>12</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D2776C">
        <w:trPr>
          <w:trHeight w:val="476"/>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t>D5</w:t>
            </w:r>
            <w:r w:rsidR="00B54B98">
              <w:t>A</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 xml:space="preserve">Report on </w:t>
            </w:r>
            <w:r w:rsidR="00D2776C" w:rsidRPr="00D2776C">
              <w:t xml:space="preserve">analysis </w:t>
            </w:r>
            <w:r w:rsidR="00D2776C">
              <w:t>of CAD Shield Block No1</w:t>
            </w:r>
            <w:r w:rsidR="00AB3FE5">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 xml:space="preserve">T0 + </w:t>
            </w:r>
            <w:r w:rsidR="00C511D6">
              <w:t>4</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D2776C">
        <w:trPr>
          <w:trHeight w:val="512"/>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t>D</w:t>
            </w:r>
            <w:r w:rsidR="00B54B98">
              <w:t>5B</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 xml:space="preserve">Report on </w:t>
            </w:r>
            <w:r w:rsidR="00D2776C" w:rsidRPr="00D2776C">
              <w:t>analysis</w:t>
            </w:r>
            <w:r w:rsidR="00D2776C">
              <w:t xml:space="preserve"> </w:t>
            </w:r>
            <w:r w:rsidR="00D2776C">
              <w:t>of CAD S</w:t>
            </w:r>
            <w:r w:rsidR="00D2776C">
              <w:t xml:space="preserve">hield </w:t>
            </w:r>
            <w:r w:rsidR="00D2776C">
              <w:t>B</w:t>
            </w:r>
            <w:r w:rsidR="00D2776C">
              <w:t>lock</w:t>
            </w:r>
            <w:r w:rsidR="00D2776C">
              <w:t xml:space="preserve"> No</w:t>
            </w:r>
            <w:r w:rsidR="00D2776C">
              <w:t>2</w:t>
            </w:r>
            <w:r w:rsidR="00AB3FE5">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 xml:space="preserve">T0 + </w:t>
            </w:r>
            <w:r w:rsidR="00C511D6">
              <w:t>9</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D2776C">
        <w:trPr>
          <w:trHeight w:val="406"/>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B54B98" w:rsidP="00967C88">
            <w:pPr>
              <w:spacing w:after="0"/>
              <w:jc w:val="center"/>
            </w:pPr>
            <w:r>
              <w:t>D6A</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502875" w:rsidP="00AB3FE5">
            <w:pPr>
              <w:spacing w:after="0"/>
            </w:pPr>
            <w:r w:rsidRPr="00502875">
              <w:t xml:space="preserve">Report on </w:t>
            </w:r>
            <w:r w:rsidR="00D2776C" w:rsidRPr="00D2776C">
              <w:t>analysis of CAD First Wall Panels no.1</w:t>
            </w:r>
            <w:r w:rsidR="00D2776C">
              <w:t>….</w:t>
            </w:r>
            <w:r w:rsidR="00D2776C" w:rsidRPr="00D2776C">
              <w:t xml:space="preserve">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 xml:space="preserve">T0 + </w:t>
            </w:r>
            <w:r w:rsidR="00C511D6">
              <w:t>6</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A76C9C" w:rsidRPr="00951739" w:rsidTr="00D2776C">
        <w:trPr>
          <w:trHeight w:val="442"/>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t>D</w:t>
            </w:r>
            <w:r w:rsidR="00B54B98">
              <w:t>6B</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D2776C" w:rsidP="00AB3FE5">
            <w:pPr>
              <w:spacing w:after="0"/>
            </w:pPr>
            <w:r w:rsidRPr="00D2776C">
              <w:t>Report on analysis of CAD First Wall Panels no.</w:t>
            </w:r>
            <w:r>
              <w:t>2….</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A76C9C" w:rsidRPr="00951739" w:rsidRDefault="00A76C9C" w:rsidP="00967C88">
            <w:pPr>
              <w:spacing w:after="0"/>
              <w:jc w:val="center"/>
            </w:pPr>
            <w:r w:rsidRPr="00951739">
              <w:t xml:space="preserve">T0 + </w:t>
            </w:r>
            <w:r w:rsidR="00C511D6">
              <w:t>12</w:t>
            </w:r>
            <w:r w:rsidRPr="00951739">
              <w:t xml:space="preserve"> month</w:t>
            </w:r>
            <w:r>
              <w:t>s</w:t>
            </w:r>
          </w:p>
        </w:tc>
        <w:tc>
          <w:tcPr>
            <w:tcW w:w="1559" w:type="dxa"/>
            <w:tcBorders>
              <w:top w:val="nil"/>
              <w:left w:val="nil"/>
              <w:bottom w:val="single" w:sz="8" w:space="0" w:color="auto"/>
              <w:right w:val="single" w:sz="8" w:space="0" w:color="auto"/>
            </w:tcBorders>
            <w:vAlign w:val="center"/>
          </w:tcPr>
          <w:p w:rsidR="00A76C9C" w:rsidRPr="00951739" w:rsidRDefault="00A76C9C" w:rsidP="00967C88">
            <w:pPr>
              <w:jc w:val="center"/>
            </w:pPr>
          </w:p>
        </w:tc>
      </w:tr>
      <w:tr w:rsidR="00C511D6" w:rsidRPr="00951739" w:rsidTr="00D2776C">
        <w:trPr>
          <w:trHeight w:val="464"/>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511D6" w:rsidRDefault="00C511D6" w:rsidP="00967C88">
            <w:pPr>
              <w:spacing w:after="0"/>
              <w:jc w:val="center"/>
            </w:pPr>
            <w:r>
              <w:t>D7</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C511D6" w:rsidRPr="00951739" w:rsidRDefault="00502875" w:rsidP="00AB3FE5">
            <w:pPr>
              <w:spacing w:after="0"/>
            </w:pPr>
            <w:r w:rsidRPr="00502875">
              <w:t xml:space="preserve">Report on </w:t>
            </w:r>
            <w:r w:rsidR="00AB3FE5" w:rsidRPr="00AB3FE5">
              <w:t xml:space="preserve">organizational support </w:t>
            </w:r>
            <w:r w:rsidR="00AB3FE5">
              <w:t xml:space="preserve">on </w:t>
            </w:r>
            <w:r w:rsidR="00AB3FE5" w:rsidRPr="00AB3FE5">
              <w:t>EU FW PA</w:t>
            </w:r>
            <w:r w:rsidR="00AB3FE5">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C511D6" w:rsidRPr="00951739" w:rsidRDefault="00C511D6" w:rsidP="00967C88">
            <w:pPr>
              <w:spacing w:after="0"/>
              <w:jc w:val="center"/>
            </w:pPr>
            <w:r w:rsidRPr="00951739">
              <w:t xml:space="preserve">T0 + </w:t>
            </w:r>
            <w:r>
              <w:t>12</w:t>
            </w:r>
            <w:r w:rsidRPr="00951739">
              <w:t xml:space="preserve"> month</w:t>
            </w:r>
            <w:r>
              <w:t>s</w:t>
            </w:r>
          </w:p>
        </w:tc>
        <w:tc>
          <w:tcPr>
            <w:tcW w:w="1559" w:type="dxa"/>
            <w:tcBorders>
              <w:top w:val="nil"/>
              <w:left w:val="nil"/>
              <w:bottom w:val="single" w:sz="8" w:space="0" w:color="auto"/>
              <w:right w:val="single" w:sz="8" w:space="0" w:color="auto"/>
            </w:tcBorders>
            <w:vAlign w:val="center"/>
          </w:tcPr>
          <w:p w:rsidR="00C511D6" w:rsidRPr="00951739" w:rsidRDefault="00C511D6" w:rsidP="00967C88">
            <w:pPr>
              <w:jc w:val="center"/>
            </w:pPr>
          </w:p>
        </w:tc>
      </w:tr>
      <w:tr w:rsidR="00C511D6" w:rsidRPr="00951739" w:rsidTr="00AB3FE5">
        <w:trPr>
          <w:trHeight w:val="647"/>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511D6" w:rsidRDefault="00C511D6" w:rsidP="00967C88">
            <w:pPr>
              <w:spacing w:after="0"/>
              <w:jc w:val="center"/>
            </w:pPr>
            <w:r>
              <w:t>D8</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C511D6" w:rsidRPr="00951739" w:rsidRDefault="00502875" w:rsidP="00AB3FE5">
            <w:pPr>
              <w:spacing w:after="0"/>
            </w:pPr>
            <w:r w:rsidRPr="00502875">
              <w:t xml:space="preserve">Report on </w:t>
            </w:r>
            <w:r w:rsidR="00AB3FE5" w:rsidRPr="00AB3FE5">
              <w:t>the calculation of pressure</w:t>
            </w:r>
            <w:r w:rsidR="00AB3FE5">
              <w:t xml:space="preserve"> </w:t>
            </w:r>
            <w:r w:rsidR="00AB3FE5" w:rsidRPr="00AB3FE5">
              <w:t>drop of all individual blanket cooling circuits</w:t>
            </w:r>
            <w:r w:rsidR="00AB3FE5">
              <w:t xml:space="preserve"> ………</w:t>
            </w:r>
            <w:r w:rsidR="00AB3FE5" w:rsidRPr="00AB3FE5">
              <w:t xml:space="preserve">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C511D6" w:rsidRPr="00951739" w:rsidRDefault="00C511D6" w:rsidP="00967C88">
            <w:pPr>
              <w:spacing w:after="0"/>
              <w:jc w:val="center"/>
            </w:pPr>
            <w:r w:rsidRPr="00951739">
              <w:t xml:space="preserve">T0 + </w:t>
            </w:r>
            <w:r>
              <w:t>12</w:t>
            </w:r>
            <w:r w:rsidRPr="00951739">
              <w:t xml:space="preserve"> month</w:t>
            </w:r>
            <w:r>
              <w:t>s</w:t>
            </w:r>
          </w:p>
        </w:tc>
        <w:tc>
          <w:tcPr>
            <w:tcW w:w="1559" w:type="dxa"/>
            <w:tcBorders>
              <w:top w:val="nil"/>
              <w:left w:val="nil"/>
              <w:bottom w:val="single" w:sz="8" w:space="0" w:color="auto"/>
              <w:right w:val="single" w:sz="8" w:space="0" w:color="auto"/>
            </w:tcBorders>
            <w:vAlign w:val="center"/>
          </w:tcPr>
          <w:p w:rsidR="00C511D6" w:rsidRPr="00951739" w:rsidRDefault="00C511D6" w:rsidP="00967C88">
            <w:pPr>
              <w:jc w:val="center"/>
            </w:pPr>
          </w:p>
        </w:tc>
      </w:tr>
      <w:tr w:rsidR="00C511D6" w:rsidRPr="00951739" w:rsidTr="00D2776C">
        <w:trPr>
          <w:trHeight w:val="394"/>
          <w:tblHeader/>
        </w:trPr>
        <w:tc>
          <w:tcPr>
            <w:tcW w:w="8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511D6" w:rsidRDefault="00C511D6" w:rsidP="00967C88">
            <w:pPr>
              <w:spacing w:after="0"/>
              <w:jc w:val="center"/>
            </w:pPr>
            <w:r>
              <w:t>D9</w:t>
            </w:r>
          </w:p>
        </w:tc>
        <w:tc>
          <w:tcPr>
            <w:tcW w:w="5671" w:type="dxa"/>
            <w:tcBorders>
              <w:top w:val="nil"/>
              <w:left w:val="nil"/>
              <w:bottom w:val="single" w:sz="8" w:space="0" w:color="auto"/>
              <w:right w:val="single" w:sz="8" w:space="0" w:color="auto"/>
            </w:tcBorders>
            <w:tcMar>
              <w:top w:w="0" w:type="dxa"/>
              <w:left w:w="108" w:type="dxa"/>
              <w:bottom w:w="0" w:type="dxa"/>
              <w:right w:w="108" w:type="dxa"/>
            </w:tcMar>
            <w:vAlign w:val="center"/>
          </w:tcPr>
          <w:p w:rsidR="00C511D6" w:rsidRPr="00951739" w:rsidRDefault="00502875" w:rsidP="00AB3FE5">
            <w:pPr>
              <w:spacing w:after="0"/>
            </w:pPr>
            <w:r w:rsidRPr="00502875">
              <w:t xml:space="preserve">Report on </w:t>
            </w:r>
            <w:r w:rsidR="00AB3FE5" w:rsidRPr="00AB3FE5">
              <w:t>reorganization of the PBS 16 IDM folder</w:t>
            </w:r>
            <w:r w:rsidR="00AB3FE5">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C511D6" w:rsidRPr="00951739" w:rsidRDefault="00C511D6" w:rsidP="00967C88">
            <w:pPr>
              <w:spacing w:after="0"/>
              <w:jc w:val="center"/>
            </w:pPr>
            <w:r w:rsidRPr="00951739">
              <w:t xml:space="preserve">T0 + </w:t>
            </w:r>
            <w:r>
              <w:t>6</w:t>
            </w:r>
            <w:r w:rsidRPr="00951739">
              <w:t xml:space="preserve"> month</w:t>
            </w:r>
            <w:r>
              <w:t>s</w:t>
            </w:r>
          </w:p>
        </w:tc>
        <w:tc>
          <w:tcPr>
            <w:tcW w:w="1559" w:type="dxa"/>
            <w:tcBorders>
              <w:top w:val="nil"/>
              <w:left w:val="nil"/>
              <w:bottom w:val="single" w:sz="8" w:space="0" w:color="auto"/>
              <w:right w:val="single" w:sz="8" w:space="0" w:color="auto"/>
            </w:tcBorders>
            <w:vAlign w:val="center"/>
          </w:tcPr>
          <w:p w:rsidR="00C511D6" w:rsidRPr="00951739" w:rsidRDefault="00C511D6" w:rsidP="00967C88">
            <w:pPr>
              <w:jc w:val="center"/>
            </w:pPr>
          </w:p>
        </w:tc>
      </w:tr>
      <w:tr w:rsidR="00707C82" w:rsidTr="00D277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850" w:type="dxa"/>
          <w:trHeight w:val="434"/>
        </w:trPr>
        <w:tc>
          <w:tcPr>
            <w:tcW w:w="7514" w:type="dxa"/>
            <w:gridSpan w:val="2"/>
          </w:tcPr>
          <w:p w:rsidR="00707C82" w:rsidRPr="00707C82" w:rsidRDefault="00707C82" w:rsidP="00707C82">
            <w:pPr>
              <w:spacing w:before="120" w:after="120"/>
              <w:jc w:val="center"/>
              <w:rPr>
                <w:b/>
                <w:szCs w:val="24"/>
              </w:rPr>
            </w:pPr>
            <w:r w:rsidRPr="00707C82">
              <w:rPr>
                <w:b/>
                <w:szCs w:val="24"/>
              </w:rPr>
              <w:t>TOTAL FIXED FIRM PRICE (EUR)</w:t>
            </w:r>
          </w:p>
        </w:tc>
        <w:tc>
          <w:tcPr>
            <w:tcW w:w="1559" w:type="dxa"/>
          </w:tcPr>
          <w:p w:rsidR="00707C82" w:rsidRDefault="00707C82" w:rsidP="00967C88">
            <w:pPr>
              <w:spacing w:before="120" w:after="120"/>
              <w:rPr>
                <w:szCs w:val="24"/>
              </w:rPr>
            </w:pPr>
          </w:p>
        </w:tc>
      </w:tr>
    </w:tbl>
    <w:p w:rsidR="00911515" w:rsidRDefault="00911515" w:rsidP="009C158F">
      <w:pPr>
        <w:spacing w:before="120" w:after="120"/>
        <w:rPr>
          <w:szCs w:val="24"/>
        </w:rPr>
      </w:pPr>
    </w:p>
    <w:p w:rsidR="00EB462B" w:rsidRPr="00EB462B" w:rsidRDefault="00F06306" w:rsidP="009C158F">
      <w:pPr>
        <w:spacing w:before="120" w:after="120"/>
        <w:rPr>
          <w:bCs/>
          <w:szCs w:val="24"/>
        </w:rPr>
      </w:pPr>
      <w:bookmarkStart w:id="0" w:name="_GoBack"/>
      <w:bookmarkEnd w:id="0"/>
      <w:r w:rsidRPr="00E833AC">
        <w:rPr>
          <w:szCs w:val="24"/>
        </w:rPr>
        <w:lastRenderedPageBreak/>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C511D6" w:rsidRPr="00A76C9C">
        <w:rPr>
          <w:lang w:val="en-US"/>
        </w:rPr>
        <w:t>ITER_D_U2UYTU v1.</w:t>
      </w:r>
      <w:r w:rsidR="00C511D6">
        <w:rPr>
          <w:lang w:val="en-US"/>
        </w:rPr>
        <w:t>1</w:t>
      </w:r>
      <w:r w:rsidR="00C511D6" w:rsidRPr="00A76C9C">
        <w:rPr>
          <w:lang w:val="en-US"/>
        </w:rPr>
        <w:t xml:space="preserve"> dated </w:t>
      </w:r>
      <w:r w:rsidR="00C511D6">
        <w:rPr>
          <w:rFonts w:eastAsia="SimSun"/>
          <w:szCs w:val="24"/>
          <w:lang w:val="en-US" w:eastAsia="zh-CN"/>
        </w:rPr>
        <w:t>19</w:t>
      </w:r>
      <w:r w:rsidR="00C511D6" w:rsidRPr="00B54B98">
        <w:rPr>
          <w:rFonts w:eastAsia="SimSun"/>
          <w:szCs w:val="24"/>
          <w:vertAlign w:val="superscript"/>
          <w:lang w:val="en-US" w:eastAsia="zh-CN"/>
        </w:rPr>
        <w:t>th</w:t>
      </w:r>
      <w:r w:rsidR="00C511D6">
        <w:rPr>
          <w:rFonts w:eastAsia="SimSun"/>
          <w:szCs w:val="24"/>
          <w:lang w:val="en-US" w:eastAsia="zh-CN"/>
        </w:rPr>
        <w:t xml:space="preserve"> December </w:t>
      </w:r>
      <w:r w:rsidR="00C511D6" w:rsidRPr="00A76C9C">
        <w:rPr>
          <w:rFonts w:eastAsia="SimSun"/>
          <w:szCs w:val="24"/>
          <w:lang w:val="en-US" w:eastAsia="zh-CN"/>
        </w:rPr>
        <w:t>2016</w:t>
      </w:r>
      <w:r w:rsidR="00C511D6">
        <w:rPr>
          <w:rFonts w:eastAsia="SimSun"/>
          <w:szCs w:val="24"/>
          <w:lang w:val="en-US" w:eastAsia="zh-CN"/>
        </w:rPr>
        <w:t>.</w:t>
      </w:r>
    </w:p>
    <w:p w:rsidR="009C158F" w:rsidRDefault="009C158F"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 in accordance with the technical specification</w:t>
      </w:r>
      <w:r w:rsidR="00DB00C5" w:rsidRPr="00DB00C5">
        <w:t xml:space="preserve"> </w:t>
      </w:r>
      <w:r w:rsidR="00C511D6" w:rsidRPr="00A76C9C">
        <w:rPr>
          <w:lang w:val="en-US"/>
        </w:rPr>
        <w:t>ITER_D_U2UYTU v1.</w:t>
      </w:r>
      <w:r w:rsidR="00C511D6">
        <w:rPr>
          <w:lang w:val="en-US"/>
        </w:rPr>
        <w:t>1</w:t>
      </w:r>
      <w:r w:rsidR="00C511D6" w:rsidRPr="00A76C9C">
        <w:rPr>
          <w:lang w:val="en-US"/>
        </w:rPr>
        <w:t xml:space="preserve"> dated </w:t>
      </w:r>
      <w:r w:rsidR="00C511D6">
        <w:rPr>
          <w:rFonts w:eastAsia="SimSun"/>
          <w:szCs w:val="24"/>
          <w:lang w:val="en-US" w:eastAsia="zh-CN"/>
        </w:rPr>
        <w:t>19</w:t>
      </w:r>
      <w:r w:rsidR="00C511D6" w:rsidRPr="00B54B98">
        <w:rPr>
          <w:rFonts w:eastAsia="SimSun"/>
          <w:szCs w:val="24"/>
          <w:vertAlign w:val="superscript"/>
          <w:lang w:val="en-US" w:eastAsia="zh-CN"/>
        </w:rPr>
        <w:t>th</w:t>
      </w:r>
      <w:r w:rsidR="00C511D6">
        <w:rPr>
          <w:rFonts w:eastAsia="SimSun"/>
          <w:szCs w:val="24"/>
          <w:lang w:val="en-US" w:eastAsia="zh-CN"/>
        </w:rPr>
        <w:t xml:space="preserve"> December </w:t>
      </w:r>
      <w:r w:rsidR="00C511D6" w:rsidRPr="00A76C9C">
        <w:rPr>
          <w:rFonts w:eastAsia="SimSun"/>
          <w:szCs w:val="24"/>
          <w:lang w:val="en-US" w:eastAsia="zh-CN"/>
        </w:rPr>
        <w:t>2016</w:t>
      </w:r>
      <w:r w:rsidR="00C511D6">
        <w:rPr>
          <w:rFonts w:eastAsia="SimSun"/>
          <w:szCs w:val="24"/>
          <w:lang w:val="en-US" w:eastAsia="zh-CN"/>
        </w:rPr>
        <w:t xml:space="preserve"> </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5F6DD1">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w:t>
            </w:r>
            <w:r w:rsidR="00042E45">
              <w:rPr>
                <w:b/>
                <w:sz w:val="28"/>
                <w:szCs w:val="28"/>
              </w:rPr>
              <w:t>3</w:t>
            </w:r>
            <w:r w:rsidR="005F6DD1">
              <w:rPr>
                <w:b/>
                <w:sz w:val="28"/>
                <w:szCs w:val="28"/>
              </w:rPr>
              <w:t>624</w:t>
            </w:r>
            <w:r>
              <w:rPr>
                <w:b/>
                <w:sz w:val="28"/>
                <w:szCs w:val="28"/>
              </w:rPr>
              <w:t>/JTR</w:t>
            </w:r>
          </w:p>
        </w:tc>
      </w:tr>
    </w:tbl>
    <w:p w:rsidR="00931364" w:rsidRDefault="00931364"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85653B" w:rsidRDefault="0085653B"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85653B" w:rsidRDefault="0085653B" w:rsidP="00292ED1">
      <w:pPr>
        <w:spacing w:after="0"/>
        <w:ind w:left="-147"/>
        <w:rPr>
          <w:szCs w:val="24"/>
        </w:rPr>
      </w:pPr>
    </w:p>
    <w:p w:rsidR="00931364" w:rsidRDefault="00931364" w:rsidP="00292ED1">
      <w:pPr>
        <w:spacing w:after="0"/>
        <w:ind w:left="-147"/>
        <w:jc w:val="center"/>
        <w:rPr>
          <w:b/>
          <w:i/>
          <w:szCs w:val="24"/>
        </w:rPr>
      </w:pPr>
    </w:p>
    <w:tbl>
      <w:tblPr>
        <w:tblStyle w:val="TableGrid1"/>
        <w:tblpPr w:leftFromText="180" w:rightFromText="180" w:vertAnchor="text" w:horzAnchor="margin" w:tblpXSpec="center" w:tblpY="473"/>
        <w:tblW w:w="9639" w:type="dxa"/>
        <w:tblLayout w:type="fixed"/>
        <w:tblLook w:val="04A0" w:firstRow="1" w:lastRow="0" w:firstColumn="1" w:lastColumn="0" w:noHBand="0" w:noVBand="1"/>
      </w:tblPr>
      <w:tblGrid>
        <w:gridCol w:w="675"/>
        <w:gridCol w:w="7405"/>
        <w:gridCol w:w="1559"/>
      </w:tblGrid>
      <w:tr w:rsidR="00931364" w:rsidRPr="002101ED" w:rsidTr="00931364">
        <w:trPr>
          <w:trHeight w:val="562"/>
        </w:trPr>
        <w:tc>
          <w:tcPr>
            <w:tcW w:w="67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 xml:space="preserve">Description, </w:t>
            </w:r>
            <w:r>
              <w:rPr>
                <w:rFonts w:cs="Times New Roman"/>
                <w:b/>
                <w:szCs w:val="24"/>
                <w:lang w:val="en-US" w:eastAsia="en-GB"/>
              </w:rPr>
              <w:t>and 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931364" w:rsidRPr="002101ED" w:rsidRDefault="00931364" w:rsidP="00931364">
            <w:pPr>
              <w:spacing w:before="120" w:after="120"/>
              <w:rPr>
                <w:rFonts w:cs="Times New Roman"/>
                <w:b/>
                <w:bCs/>
                <w:szCs w:val="24"/>
                <w:lang w:val="en-US" w:eastAsia="en-GB"/>
              </w:rPr>
            </w:pPr>
            <w:r w:rsidRPr="002101ED">
              <w:rPr>
                <w:rFonts w:cs="Times New Roman"/>
                <w:b/>
                <w:bCs/>
                <w:szCs w:val="24"/>
                <w:lang w:val="en-US" w:eastAsia="en-GB"/>
              </w:rPr>
              <w:t>Cost (EUR)</w:t>
            </w:r>
          </w:p>
        </w:tc>
      </w:tr>
      <w:tr w:rsidR="00931364" w:rsidRPr="002101ED" w:rsidTr="00931364">
        <w:trPr>
          <w:trHeight w:val="406"/>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12"/>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18"/>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931364" w:rsidRPr="002101ED" w:rsidRDefault="00931364" w:rsidP="00931364">
            <w:pPr>
              <w:spacing w:before="120" w:after="120"/>
              <w:rPr>
                <w:rFonts w:cs="Times New Roman"/>
                <w:szCs w:val="24"/>
                <w:lang w:val="en-US" w:eastAsia="en-GB"/>
              </w:rPr>
            </w:pPr>
          </w:p>
        </w:tc>
        <w:tc>
          <w:tcPr>
            <w:tcW w:w="1559" w:type="dxa"/>
            <w:vAlign w:val="center"/>
          </w:tcPr>
          <w:p w:rsidR="00931364" w:rsidRPr="002101ED" w:rsidRDefault="00931364" w:rsidP="00931364">
            <w:pPr>
              <w:spacing w:before="120" w:after="120"/>
              <w:rPr>
                <w:rFonts w:cs="Times New Roman"/>
                <w:szCs w:val="24"/>
                <w:lang w:val="en-US" w:eastAsia="en-GB"/>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5A</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5B</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6A</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6B</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7</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8</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10"/>
        </w:trPr>
        <w:tc>
          <w:tcPr>
            <w:tcW w:w="675" w:type="dxa"/>
            <w:tcBorders>
              <w:bottom w:val="single" w:sz="4" w:space="0" w:color="auto"/>
            </w:tcBorders>
            <w:vAlign w:val="center"/>
          </w:tcPr>
          <w:p w:rsidR="00931364" w:rsidRPr="002101ED" w:rsidRDefault="00931364" w:rsidP="00931364">
            <w:pPr>
              <w:spacing w:before="120" w:after="120"/>
              <w:jc w:val="center"/>
              <w:rPr>
                <w:szCs w:val="24"/>
                <w:lang w:val="en-US"/>
              </w:rPr>
            </w:pPr>
            <w:r>
              <w:rPr>
                <w:szCs w:val="24"/>
                <w:lang w:val="en-US"/>
              </w:rPr>
              <w:t>9</w:t>
            </w:r>
          </w:p>
        </w:tc>
        <w:tc>
          <w:tcPr>
            <w:tcW w:w="7405" w:type="dxa"/>
            <w:vAlign w:val="center"/>
          </w:tcPr>
          <w:p w:rsidR="00931364" w:rsidRPr="002101ED" w:rsidRDefault="00931364" w:rsidP="00931364">
            <w:pPr>
              <w:spacing w:before="120" w:after="120"/>
              <w:rPr>
                <w:szCs w:val="24"/>
                <w:lang w:val="en-US"/>
              </w:rPr>
            </w:pPr>
          </w:p>
        </w:tc>
        <w:tc>
          <w:tcPr>
            <w:tcW w:w="1559" w:type="dxa"/>
            <w:vAlign w:val="center"/>
          </w:tcPr>
          <w:p w:rsidR="00931364" w:rsidRPr="002101ED" w:rsidRDefault="00931364" w:rsidP="00931364">
            <w:pPr>
              <w:spacing w:before="120" w:after="120"/>
              <w:rPr>
                <w:szCs w:val="24"/>
                <w:lang w:val="en-US"/>
              </w:rPr>
            </w:pPr>
          </w:p>
        </w:tc>
      </w:tr>
      <w:tr w:rsidR="00931364" w:rsidRPr="002101ED" w:rsidTr="00931364">
        <w:trPr>
          <w:trHeight w:val="487"/>
        </w:trPr>
        <w:tc>
          <w:tcPr>
            <w:tcW w:w="675" w:type="dxa"/>
            <w:shd w:val="clear" w:color="auto" w:fill="D9D9D9" w:themeFill="background1" w:themeFillShade="D9"/>
            <w:vAlign w:val="bottom"/>
          </w:tcPr>
          <w:p w:rsidR="00931364" w:rsidRPr="002101ED" w:rsidRDefault="00931364" w:rsidP="00931364">
            <w:pPr>
              <w:spacing w:before="120" w:after="120"/>
              <w:rPr>
                <w:rFonts w:cs="Times New Roman"/>
                <w:szCs w:val="24"/>
                <w:lang w:val="en-US" w:eastAsia="en-GB"/>
              </w:rPr>
            </w:pPr>
          </w:p>
        </w:tc>
        <w:tc>
          <w:tcPr>
            <w:tcW w:w="7405" w:type="dxa"/>
            <w:vAlign w:val="center"/>
          </w:tcPr>
          <w:p w:rsidR="00931364" w:rsidRPr="002101ED" w:rsidRDefault="00931364" w:rsidP="00931364">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931364" w:rsidRPr="002101ED" w:rsidRDefault="00931364" w:rsidP="00931364">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707C82" w:rsidRDefault="00707C82" w:rsidP="00F06306">
      <w:pPr>
        <w:spacing w:before="120" w:after="120"/>
        <w:rPr>
          <w:szCs w:val="24"/>
        </w:rPr>
      </w:pPr>
    </w:p>
    <w:p w:rsidR="00707C82"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F06306" w:rsidRPr="00A0208D" w:rsidRDefault="00F06306" w:rsidP="00F06306">
      <w:pPr>
        <w:spacing w:before="120" w:after="120"/>
        <w:rPr>
          <w:szCs w:val="24"/>
        </w:rPr>
      </w:pPr>
      <w:r w:rsidRPr="00A0208D">
        <w:rPr>
          <w:szCs w:val="24"/>
        </w:rPr>
        <w:lastRenderedPageBreak/>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F07" w:rsidRDefault="000F6F07">
      <w:pPr>
        <w:spacing w:after="0"/>
      </w:pPr>
      <w:r>
        <w:separator/>
      </w:r>
    </w:p>
  </w:endnote>
  <w:endnote w:type="continuationSeparator" w:id="0">
    <w:p w:rsidR="000F6F07" w:rsidRDefault="000F6F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w:t>
    </w:r>
    <w:r w:rsidR="00967C88">
      <w:rPr>
        <w:rFonts w:ascii="Times New Roman" w:hAnsi="Times New Roman"/>
        <w:b/>
        <w:sz w:val="22"/>
        <w:szCs w:val="22"/>
      </w:rPr>
      <w:t>624</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w:t>
    </w:r>
    <w:r w:rsidR="00967C88">
      <w:rPr>
        <w:rFonts w:ascii="Times New Roman" w:hAnsi="Times New Roman"/>
        <w:b/>
        <w:sz w:val="22"/>
        <w:szCs w:val="22"/>
      </w:rPr>
      <w:t>624</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F07" w:rsidRDefault="000F6F07">
      <w:pPr>
        <w:spacing w:after="0"/>
      </w:pPr>
      <w:r>
        <w:separator/>
      </w:r>
    </w:p>
  </w:footnote>
  <w:footnote w:type="continuationSeparator" w:id="0">
    <w:p w:rsidR="000F6F07" w:rsidRDefault="000F6F0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E1" w:rsidRPr="001616E1" w:rsidRDefault="001616E1" w:rsidP="001616E1">
    <w:pPr>
      <w:tabs>
        <w:tab w:val="center" w:pos="4153"/>
        <w:tab w:val="right" w:pos="8306"/>
      </w:tabs>
      <w:jc w:val="center"/>
      <w:rPr>
        <w:rFonts w:eastAsia="SimSun"/>
      </w:rPr>
    </w:pPr>
    <w:r w:rsidRPr="001616E1">
      <w:rPr>
        <w:rFonts w:eastAsia="SimSun"/>
        <w:b/>
        <w:bCs/>
        <w:i/>
        <w:sz w:val="32"/>
        <w:szCs w:val="32"/>
      </w:rPr>
      <w:t xml:space="preserve">Provision for Services in Support of Blanket Design Review, </w:t>
    </w:r>
    <w:r w:rsidRPr="001616E1">
      <w:rPr>
        <w:rFonts w:eastAsia="SimSun"/>
        <w:b/>
        <w:i/>
        <w:sz w:val="32"/>
        <w:szCs w:val="32"/>
      </w:rPr>
      <w:t xml:space="preserve">Analysis, and Contract </w:t>
    </w:r>
    <w:r w:rsidRPr="001616E1">
      <w:rPr>
        <w:rFonts w:eastAsia="SimSun"/>
        <w:b/>
        <w:bCs/>
        <w:i/>
        <w:sz w:val="32"/>
        <w:szCs w:val="32"/>
      </w:rPr>
      <w:t>and Procurement Follow up.</w:t>
    </w:r>
  </w:p>
  <w:p w:rsidR="003A7389" w:rsidRPr="003A7389" w:rsidRDefault="003A7389" w:rsidP="003A7389">
    <w:pPr>
      <w:pStyle w:val="Header"/>
      <w:jc w:val="center"/>
      <w:rPr>
        <w:b/>
        <w:i/>
        <w:sz w:val="32"/>
        <w:szCs w:val="32"/>
        <w:lang w:val="en-US"/>
      </w:rPr>
    </w:pP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6E1" w:rsidRPr="001616E1" w:rsidRDefault="001616E1" w:rsidP="001616E1">
    <w:pPr>
      <w:tabs>
        <w:tab w:val="center" w:pos="4153"/>
        <w:tab w:val="right" w:pos="8306"/>
      </w:tabs>
      <w:jc w:val="center"/>
      <w:rPr>
        <w:rFonts w:eastAsia="SimSun"/>
      </w:rPr>
    </w:pPr>
    <w:r w:rsidRPr="001616E1">
      <w:rPr>
        <w:rFonts w:eastAsia="SimSun"/>
        <w:b/>
        <w:bCs/>
        <w:i/>
        <w:sz w:val="32"/>
        <w:szCs w:val="32"/>
      </w:rPr>
      <w:t xml:space="preserve">Provision for Services in Support of Blanket Design Review, </w:t>
    </w:r>
    <w:r w:rsidRPr="001616E1">
      <w:rPr>
        <w:rFonts w:eastAsia="SimSun"/>
        <w:b/>
        <w:i/>
        <w:sz w:val="32"/>
        <w:szCs w:val="32"/>
      </w:rPr>
      <w:t xml:space="preserve">Analysis, and Contract </w:t>
    </w:r>
    <w:r w:rsidRPr="001616E1">
      <w:rPr>
        <w:rFonts w:eastAsia="SimSun"/>
        <w:b/>
        <w:bCs/>
        <w:i/>
        <w:sz w:val="32"/>
        <w:szCs w:val="32"/>
      </w:rPr>
      <w:t>and Procurement Follow up.</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091"/>
    <w:rsid w:val="00042E45"/>
    <w:rsid w:val="00063472"/>
    <w:rsid w:val="0006513F"/>
    <w:rsid w:val="000706C9"/>
    <w:rsid w:val="0007468B"/>
    <w:rsid w:val="00083065"/>
    <w:rsid w:val="0008501F"/>
    <w:rsid w:val="00090778"/>
    <w:rsid w:val="0009618B"/>
    <w:rsid w:val="000972D6"/>
    <w:rsid w:val="000A00FE"/>
    <w:rsid w:val="000A3C77"/>
    <w:rsid w:val="000B2EB0"/>
    <w:rsid w:val="000E780E"/>
    <w:rsid w:val="000F6F07"/>
    <w:rsid w:val="00101D8B"/>
    <w:rsid w:val="0012095D"/>
    <w:rsid w:val="001241A7"/>
    <w:rsid w:val="001324D6"/>
    <w:rsid w:val="00134DC1"/>
    <w:rsid w:val="00151D5A"/>
    <w:rsid w:val="00155605"/>
    <w:rsid w:val="001601C1"/>
    <w:rsid w:val="001616E1"/>
    <w:rsid w:val="00162E82"/>
    <w:rsid w:val="00164E7F"/>
    <w:rsid w:val="00193230"/>
    <w:rsid w:val="001A588B"/>
    <w:rsid w:val="001A6A83"/>
    <w:rsid w:val="001A6E39"/>
    <w:rsid w:val="001B239F"/>
    <w:rsid w:val="001E5681"/>
    <w:rsid w:val="001F3191"/>
    <w:rsid w:val="001F42F3"/>
    <w:rsid w:val="001F7CA0"/>
    <w:rsid w:val="0020053E"/>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2875"/>
    <w:rsid w:val="00503E15"/>
    <w:rsid w:val="00522D00"/>
    <w:rsid w:val="005241F6"/>
    <w:rsid w:val="00525DDF"/>
    <w:rsid w:val="00527E5E"/>
    <w:rsid w:val="00533711"/>
    <w:rsid w:val="00565BD5"/>
    <w:rsid w:val="005733E2"/>
    <w:rsid w:val="00577F5C"/>
    <w:rsid w:val="00582B4D"/>
    <w:rsid w:val="00596CBE"/>
    <w:rsid w:val="005A4D15"/>
    <w:rsid w:val="005B3930"/>
    <w:rsid w:val="005C0AD5"/>
    <w:rsid w:val="005E3473"/>
    <w:rsid w:val="005E574D"/>
    <w:rsid w:val="005F0C29"/>
    <w:rsid w:val="005F53AC"/>
    <w:rsid w:val="005F6DD1"/>
    <w:rsid w:val="00605DA8"/>
    <w:rsid w:val="006115AE"/>
    <w:rsid w:val="00615161"/>
    <w:rsid w:val="0064203C"/>
    <w:rsid w:val="00652F2C"/>
    <w:rsid w:val="00654907"/>
    <w:rsid w:val="00662E34"/>
    <w:rsid w:val="00674EA9"/>
    <w:rsid w:val="00687EC1"/>
    <w:rsid w:val="00695AA5"/>
    <w:rsid w:val="006A41FE"/>
    <w:rsid w:val="006C0823"/>
    <w:rsid w:val="006E3902"/>
    <w:rsid w:val="00707C82"/>
    <w:rsid w:val="00731AB7"/>
    <w:rsid w:val="0075223B"/>
    <w:rsid w:val="00753698"/>
    <w:rsid w:val="00756976"/>
    <w:rsid w:val="00767EA2"/>
    <w:rsid w:val="00772F30"/>
    <w:rsid w:val="0078219C"/>
    <w:rsid w:val="00791189"/>
    <w:rsid w:val="007A77F0"/>
    <w:rsid w:val="007C0CC3"/>
    <w:rsid w:val="007C14DE"/>
    <w:rsid w:val="007D423D"/>
    <w:rsid w:val="007E1B8D"/>
    <w:rsid w:val="008020B7"/>
    <w:rsid w:val="00806895"/>
    <w:rsid w:val="008143C7"/>
    <w:rsid w:val="008261D6"/>
    <w:rsid w:val="008309FD"/>
    <w:rsid w:val="00833423"/>
    <w:rsid w:val="00834E95"/>
    <w:rsid w:val="008509CE"/>
    <w:rsid w:val="0085653B"/>
    <w:rsid w:val="00870F6B"/>
    <w:rsid w:val="0088047A"/>
    <w:rsid w:val="00891585"/>
    <w:rsid w:val="008A0226"/>
    <w:rsid w:val="008A23C0"/>
    <w:rsid w:val="008B2FEC"/>
    <w:rsid w:val="008B4A85"/>
    <w:rsid w:val="008B7283"/>
    <w:rsid w:val="008C67AC"/>
    <w:rsid w:val="008E173E"/>
    <w:rsid w:val="008F384E"/>
    <w:rsid w:val="008F3A36"/>
    <w:rsid w:val="00900A34"/>
    <w:rsid w:val="00901D30"/>
    <w:rsid w:val="00911515"/>
    <w:rsid w:val="0091424B"/>
    <w:rsid w:val="00931364"/>
    <w:rsid w:val="00951739"/>
    <w:rsid w:val="00954ACA"/>
    <w:rsid w:val="00956B32"/>
    <w:rsid w:val="00956FFD"/>
    <w:rsid w:val="00961CB9"/>
    <w:rsid w:val="00967C88"/>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76C9C"/>
    <w:rsid w:val="00A81D76"/>
    <w:rsid w:val="00A82057"/>
    <w:rsid w:val="00A919EA"/>
    <w:rsid w:val="00A943C6"/>
    <w:rsid w:val="00AA29E8"/>
    <w:rsid w:val="00AB30CA"/>
    <w:rsid w:val="00AB3FE5"/>
    <w:rsid w:val="00AC2985"/>
    <w:rsid w:val="00AC748F"/>
    <w:rsid w:val="00AD2A5F"/>
    <w:rsid w:val="00AD3ADF"/>
    <w:rsid w:val="00AE0C57"/>
    <w:rsid w:val="00AE3132"/>
    <w:rsid w:val="00AE4225"/>
    <w:rsid w:val="00AF187A"/>
    <w:rsid w:val="00B07CF2"/>
    <w:rsid w:val="00B54B98"/>
    <w:rsid w:val="00B713D5"/>
    <w:rsid w:val="00B8200C"/>
    <w:rsid w:val="00BB280A"/>
    <w:rsid w:val="00BC391F"/>
    <w:rsid w:val="00BC5EF3"/>
    <w:rsid w:val="00BD42DF"/>
    <w:rsid w:val="00BD53B0"/>
    <w:rsid w:val="00BD6119"/>
    <w:rsid w:val="00BE013E"/>
    <w:rsid w:val="00BE4875"/>
    <w:rsid w:val="00C0560C"/>
    <w:rsid w:val="00C37B55"/>
    <w:rsid w:val="00C44BD6"/>
    <w:rsid w:val="00C511D6"/>
    <w:rsid w:val="00C54FBE"/>
    <w:rsid w:val="00C630B6"/>
    <w:rsid w:val="00C704DE"/>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2776C"/>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65944"/>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672</TotalTime>
  <Pages>4</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120</cp:revision>
  <cp:lastPrinted>2016-04-25T08:45:00Z</cp:lastPrinted>
  <dcterms:created xsi:type="dcterms:W3CDTF">2013-03-08T15:54:00Z</dcterms:created>
  <dcterms:modified xsi:type="dcterms:W3CDTF">2016-12-20T15:19:00Z</dcterms:modified>
</cp:coreProperties>
</file>