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40CF4BF4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592A2A">
        <w:rPr>
          <w:rFonts w:ascii="Arial" w:eastAsia="平成明朝" w:hAnsi="Arial" w:cs="Arial"/>
          <w:color w:val="800000"/>
          <w:szCs w:val="24"/>
        </w:rPr>
        <w:t>06</w:t>
      </w:r>
      <w:r w:rsidR="00FD7F56" w:rsidRPr="00FD7F56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</w:t>
      </w:r>
      <w:r w:rsidR="00592A2A">
        <w:rPr>
          <w:rFonts w:ascii="Arial" w:eastAsia="平成明朝" w:hAnsi="Arial" w:cs="Arial"/>
          <w:color w:val="800000"/>
          <w:szCs w:val="24"/>
        </w:rPr>
        <w:t>January 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52512F7B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</w:t>
      </w:r>
      <w:r w:rsidR="00592A2A">
        <w:rPr>
          <w:rFonts w:ascii="Arial" w:eastAsia="平成明朝" w:hAnsi="Arial" w:cs="Arial"/>
          <w:b/>
          <w:szCs w:val="24"/>
        </w:rPr>
        <w:t>10025126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72ECD6F6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592A2A" w:rsidRPr="00592A2A">
        <w:rPr>
          <w:rFonts w:ascii="Arial" w:eastAsia="平成明朝" w:hAnsi="Arial" w:cs="Arial"/>
          <w:b/>
          <w:szCs w:val="24"/>
        </w:rPr>
        <w:t>Interfaces Development Support for Equatorial Ports #08 and #17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  <w:bookmarkStart w:id="0" w:name="_GoBack"/>
      <w:bookmarkEnd w:id="0"/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592A2A">
        <w:rPr>
          <w:szCs w:val="24"/>
        </w:rPr>
      </w:r>
      <w:r w:rsidR="00592A2A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592A2A">
        <w:rPr>
          <w:szCs w:val="24"/>
        </w:rPr>
      </w:r>
      <w:r w:rsidR="00592A2A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862CB" w14:textId="77777777" w:rsidR="00B33941" w:rsidRDefault="00B33941" w:rsidP="009410EC">
      <w:r>
        <w:separator/>
      </w:r>
    </w:p>
  </w:endnote>
  <w:endnote w:type="continuationSeparator" w:id="0">
    <w:p w14:paraId="2590006C" w14:textId="77777777" w:rsidR="00B33941" w:rsidRDefault="00B33941" w:rsidP="009410EC">
      <w:r>
        <w:continuationSeparator/>
      </w:r>
    </w:p>
  </w:endnote>
  <w:endnote w:type="continuationNotice" w:id="1">
    <w:p w14:paraId="108680A6" w14:textId="77777777" w:rsidR="00B33941" w:rsidRDefault="00B3394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507F8FF7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592A2A">
      <w:rPr>
        <w:sz w:val="20"/>
        <w:szCs w:val="28"/>
      </w:rPr>
      <w:t>10025126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592A2A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592A2A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94286" w14:textId="77777777" w:rsidR="00B33941" w:rsidRDefault="00B33941" w:rsidP="009410EC">
      <w:r>
        <w:separator/>
      </w:r>
    </w:p>
  </w:footnote>
  <w:footnote w:type="continuationSeparator" w:id="0">
    <w:p w14:paraId="79E5621C" w14:textId="77777777" w:rsidR="00B33941" w:rsidRDefault="00B33941" w:rsidP="009410EC">
      <w:r>
        <w:continuationSeparator/>
      </w:r>
    </w:p>
  </w:footnote>
  <w:footnote w:type="continuationNotice" w:id="1">
    <w:p w14:paraId="286E6551" w14:textId="77777777" w:rsidR="00B33941" w:rsidRDefault="00B33941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2FAE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2A2A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6FF0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77392"/>
    <w:rsid w:val="00980A7C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3941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5554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02C9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3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EF9532B-2863-4B7E-A985-1861179C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833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30</cp:revision>
  <cp:lastPrinted>2022-05-09T06:47:00Z</cp:lastPrinted>
  <dcterms:created xsi:type="dcterms:W3CDTF">2022-07-12T10:57:00Z</dcterms:created>
  <dcterms:modified xsi:type="dcterms:W3CDTF">2022-12-08T09:01:00Z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