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A11358" w:rsidRPr="00A11358" w:rsidRDefault="00003ABA" w:rsidP="00A11358">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A11358" w:rsidRPr="00A11358">
        <w:rPr>
          <w:rFonts w:ascii="Times New Roman" w:hAnsi="Times New Roman"/>
          <w:b/>
          <w:sz w:val="32"/>
          <w:szCs w:val="32"/>
        </w:rPr>
        <w:t>Thermal-Hydraulic Analysis and Structural</w:t>
      </w:r>
    </w:p>
    <w:p w:rsidR="00A11358" w:rsidRPr="00A11358" w:rsidRDefault="00A11358" w:rsidP="00A11358">
      <w:pPr>
        <w:tabs>
          <w:tab w:val="left" w:pos="1276"/>
        </w:tabs>
        <w:spacing w:line="240" w:lineRule="auto"/>
        <w:jc w:val="center"/>
        <w:rPr>
          <w:rFonts w:ascii="Times New Roman" w:hAnsi="Times New Roman"/>
          <w:b/>
          <w:sz w:val="32"/>
          <w:szCs w:val="32"/>
        </w:rPr>
      </w:pPr>
      <w:r w:rsidRPr="00A11358">
        <w:rPr>
          <w:rFonts w:ascii="Times New Roman" w:hAnsi="Times New Roman"/>
          <w:b/>
          <w:sz w:val="32"/>
          <w:szCs w:val="32"/>
        </w:rPr>
        <w:t>Assessment of Equatorial Port #17 Port Plug with</w:t>
      </w:r>
    </w:p>
    <w:p w:rsidR="00003ABA" w:rsidRPr="00FF7913" w:rsidRDefault="00A11358" w:rsidP="00A11358">
      <w:pPr>
        <w:tabs>
          <w:tab w:val="left" w:pos="1276"/>
        </w:tabs>
        <w:spacing w:line="240" w:lineRule="auto"/>
        <w:jc w:val="center"/>
        <w:rPr>
          <w:rFonts w:ascii="Times New Roman" w:hAnsi="Times New Roman"/>
          <w:b/>
          <w:sz w:val="32"/>
          <w:szCs w:val="32"/>
        </w:rPr>
      </w:pPr>
      <w:r w:rsidRPr="00A11358">
        <w:rPr>
          <w:rFonts w:ascii="Times New Roman" w:hAnsi="Times New Roman"/>
          <w:b/>
          <w:sz w:val="32"/>
          <w:szCs w:val="32"/>
        </w:rPr>
        <w:t>Integrated Disruption Mitigation System and Diagnostics</w:t>
      </w:r>
      <w:bookmarkStart w:id="1" w:name="_GoBack"/>
      <w:bookmarkEnd w:id="1"/>
      <w:r w:rsidR="00A51724">
        <w:rPr>
          <w:rFonts w:ascii="Times New Roman" w:hAnsi="Times New Roman"/>
          <w:b/>
          <w:sz w:val="32"/>
          <w:szCs w:val="32"/>
        </w:rPr>
        <w:t>*</w:t>
      </w:r>
      <w:r w:rsidR="00003ABA">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A11358">
        <w:rPr>
          <w:rFonts w:ascii="Times New Roman" w:hAnsi="Times New Roman"/>
          <w:b/>
          <w:sz w:val="28"/>
          <w:szCs w:val="28"/>
        </w:rPr>
        <w:t>407</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11358"/>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 w:val="00FF791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696DA1B"/>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AD74F-6123-4C1F-98FA-CF1DA18D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227</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18</cp:revision>
  <cp:lastPrinted>2014-09-18T13:10:00Z</cp:lastPrinted>
  <dcterms:created xsi:type="dcterms:W3CDTF">2020-11-06T16:01:00Z</dcterms:created>
  <dcterms:modified xsi:type="dcterms:W3CDTF">2021-12-17T14:41:00Z</dcterms:modified>
</cp:coreProperties>
</file>